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94A9" w14:textId="77777777" w:rsidR="00B6005E" w:rsidRDefault="00FE7BE2" w:rsidP="00852D77">
      <w:pPr>
        <w:jc w:val="center"/>
        <w:rPr>
          <w:rFonts w:ascii="Meiryo UI" w:eastAsia="Meiryo UI" w:hAnsi="Meiryo UI"/>
          <w:b/>
          <w:sz w:val="28"/>
          <w:szCs w:val="28"/>
        </w:rPr>
      </w:pPr>
      <w:r>
        <w:rPr>
          <w:rFonts w:ascii="Meiryo UI" w:eastAsia="Meiryo UI" w:hAnsi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8ECF" wp14:editId="78364D19">
                <wp:simplePos x="0" y="0"/>
                <wp:positionH relativeFrom="column">
                  <wp:posOffset>5260975</wp:posOffset>
                </wp:positionH>
                <wp:positionV relativeFrom="paragraph">
                  <wp:posOffset>-299085</wp:posOffset>
                </wp:positionV>
                <wp:extent cx="1044575" cy="395605"/>
                <wp:effectExtent l="0" t="0" r="1778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95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B6E13" w14:textId="715D64B3" w:rsidR="00FE7BE2" w:rsidRPr="00C709AF" w:rsidRDefault="00FE7BE2" w:rsidP="00FE7BE2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</w:pPr>
                            <w:r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20</w:t>
                            </w:r>
                            <w:r w:rsidR="002D7098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1952CE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  <w:r w:rsidRPr="00C709A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B440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F8ECF" id="正方形/長方形 1" o:spid="_x0000_s1026" style="position:absolute;left:0;text-align:left;margin-left:414.25pt;margin-top:-23.55pt;width:82.25pt;height:31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CwswIAAKAFAAAOAAAAZHJzL2Uyb0RvYy54bWysVM1uEzEQviPxDpbvdDchW+iqmypqVYRU&#10;tREt6tnx2t2V/CfbzW54D3gAOHNGHHgcKvEWjO3NJioVB0QOznhn5psffzPHJ70UaM2sa7Wq8OQg&#10;x4gpqutW3VX4/c35i9cYOU9UTYRWrMIb5vDJ/Pmz486UbKobLWpmEYAoV3amwo33pswyRxsmiTvQ&#10;hilQcm0l8XC1d1ltSQfoUmTTPD/MOm1rYzVlzsHXs6TE84jPOaP+inPHPBIVhtx8PG08V+HM5sek&#10;vLPENC0d0iD/kIUkrYKgI9QZ8QTd2/YPKNlSq53m/oBqmWnOW8piDVDNJH9UzXVDDIu1QHOcGdvk&#10;/h8svVwvLWpreDuMFJHwRA9fvzx8+v7zx+fs18dvSUKT0KjOuBLsr83SDjcHYqi651aGf6gH9bG5&#10;m7G5rPeIwsdJPpsVrwqMKOheHhWHeRFAs523sc6/YVqiIFTYwuPFnpL1hfPJdGsSgil93goB30kp&#10;FOoqfFRMi+jgtGjroAy6SCV2KixaEyCB72MtEHbPCm5CQS6hwlRTlPxGsAT/jnFoElQxTQECPXeY&#10;hFKm/CSpGlKzFKrI4TfUOGYRKxYKAAMyhyRH7AHgaexU/2AfXFlk9+ic/y2x5Dx6xMha+dFZtkrb&#10;pwAEVDVETvbbJqXWhC75ftWDSRBXut4Am6xOY+YMPW/hKS+I80tiYa5gAmFX+Cs4uNDwZHqQMGq0&#10;/fDU92APdActRh3MaYUVLBKMxFsFY3A0mc3CWMcL0GsKF7uvWe1r1L081cABoDrkFsVg78VW5FbL&#10;W1goixATVERRiFxh6u32curT9oCVRNliEc1glA3xF+ra0AAe2huIetPfEmsGNnuYg0u9nWhSPiJ1&#10;sg2ezizuPVA7Mn7X1aHxsAYig4aVFfbM/j1a7Rbr/DcAAAD//wMAUEsDBBQABgAIAAAAIQDccqYG&#10;4QAAAAoBAAAPAAAAZHJzL2Rvd25yZXYueG1sTI/LTsMwEEX3SPyDNUjsWieBhjTEqRAClpVaXurO&#10;jadJIB6H2E3D3zOsYDmao3vPLVaT7cSIg28dKYjnEQikypmWagUvz4+zDIQPmozuHKGCb/SwKs/P&#10;Cp0bd6INjttQCw4hn2sFTQh9LqWvGrTaz12PxL+DG6wOfA61NIM+cbjtZBJFqbS6JW5odI/3DVaf&#10;26NV8OA37x9P6XoX94edrF/HdP32lSp1eTHd3YIIOIU/GH71WR1Kdtq7IxkvOgVZki0YVTC7volB&#10;MLFcXvG6PaOLBGRZyP8Tyh8AAAD//wMAUEsBAi0AFAAGAAgAAAAhALaDOJL+AAAA4QEAABMAAAAA&#10;AAAAAAAAAAAAAAAAAFtDb250ZW50X1R5cGVzXS54bWxQSwECLQAUAAYACAAAACEAOP0h/9YAAACU&#10;AQAACwAAAAAAAAAAAAAAAAAvAQAAX3JlbHMvLnJlbHNQSwECLQAUAAYACAAAACEAT3PgsLMCAACg&#10;BQAADgAAAAAAAAAAAAAAAAAuAgAAZHJzL2Uyb0RvYy54bWxQSwECLQAUAAYACAAAACEA3HKmBuEA&#10;AAAKAQAADwAAAAAAAAAAAAAAAAANBQAAZHJzL2Rvd25yZXYueG1sUEsFBgAAAAAEAAQA8wAAABsG&#10;AAAAAA==&#10;" filled="f" strokecolor="black [3213]">
                <v:textbox style="mso-fit-shape-to-text:t">
                  <w:txbxContent>
                    <w:p w14:paraId="58CB6E13" w14:textId="715D64B3" w:rsidR="00FE7BE2" w:rsidRPr="00C709AF" w:rsidRDefault="00FE7BE2" w:rsidP="00FE7BE2">
                      <w:pPr>
                        <w:jc w:val="center"/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</w:pPr>
                      <w:r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20</w:t>
                      </w:r>
                      <w:r w:rsidR="002D7098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2</w:t>
                      </w:r>
                      <w:r w:rsidR="001952CE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3</w:t>
                      </w:r>
                      <w:r w:rsidRPr="00C709A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</w:rPr>
                        <w:t>-</w:t>
                      </w:r>
                      <w:r w:rsidR="001B440B">
                        <w:rPr>
                          <w:rFonts w:ascii="Meiryo UI" w:eastAsia="Meiryo UI" w:hAnsi="Meiryo UI"/>
                          <w:b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14:paraId="01BBE360" w14:textId="54ECFC1E" w:rsidR="00FA3AB5" w:rsidRPr="00E54F2F" w:rsidRDefault="00917A65" w:rsidP="00852D77">
      <w:pPr>
        <w:jc w:val="center"/>
        <w:rPr>
          <w:rFonts w:ascii="Meiryo UI" w:eastAsia="Meiryo UI" w:hAnsi="Meiryo UI"/>
          <w:b/>
          <w:sz w:val="28"/>
          <w:szCs w:val="28"/>
          <w:lang w:eastAsia="zh-TW"/>
        </w:rPr>
      </w:pP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令和</w:t>
      </w:r>
      <w:r w:rsidR="001952CE">
        <w:rPr>
          <w:rFonts w:ascii="Meiryo UI" w:eastAsia="Meiryo UI" w:hAnsi="Meiryo UI" w:hint="eastAsia"/>
          <w:b/>
          <w:sz w:val="28"/>
          <w:szCs w:val="28"/>
        </w:rPr>
        <w:t>５</w:t>
      </w:r>
      <w:r>
        <w:rPr>
          <w:rFonts w:ascii="Meiryo UI" w:eastAsia="Meiryo UI" w:hAnsi="Meiryo UI" w:hint="eastAsia"/>
          <w:b/>
          <w:sz w:val="28"/>
          <w:szCs w:val="28"/>
          <w:lang w:eastAsia="zh-TW"/>
        </w:rPr>
        <w:t>年</w:t>
      </w:r>
      <w:r w:rsidR="00852D77" w:rsidRPr="00E54F2F">
        <w:rPr>
          <w:rFonts w:ascii="Meiryo UI" w:eastAsia="Meiryo UI" w:hAnsi="Meiryo UI"/>
          <w:b/>
          <w:sz w:val="28"/>
          <w:szCs w:val="28"/>
          <w:lang w:eastAsia="zh-TW"/>
        </w:rPr>
        <w:t>度</w:t>
      </w:r>
      <w:r w:rsidR="00AE083F" w:rsidRP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852D77" w:rsidRPr="00E54F2F">
        <w:rPr>
          <w:rFonts w:ascii="Meiryo UI" w:eastAsia="Meiryo UI" w:hAnsi="Meiryo UI"/>
          <w:b/>
          <w:sz w:val="28"/>
          <w:szCs w:val="28"/>
          <w:lang w:eastAsia="zh-TW"/>
        </w:rPr>
        <w:t>大分県主任介護支援専門員</w:t>
      </w:r>
      <w:r w:rsid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5D241A" w:rsidRPr="00E54F2F">
        <w:rPr>
          <w:rFonts w:ascii="Meiryo UI" w:eastAsia="Meiryo UI" w:hAnsi="Meiryo UI"/>
          <w:b/>
          <w:sz w:val="28"/>
          <w:szCs w:val="28"/>
          <w:lang w:eastAsia="zh-TW"/>
        </w:rPr>
        <w:t>更新研修</w:t>
      </w:r>
      <w:r w:rsidR="00724D78" w:rsidRPr="00E54F2F">
        <w:rPr>
          <w:rFonts w:ascii="Meiryo UI" w:eastAsia="Meiryo UI" w:hAnsi="Meiryo UI" w:hint="eastAsia"/>
          <w:b/>
          <w:sz w:val="28"/>
          <w:szCs w:val="28"/>
          <w:lang w:eastAsia="zh-TW"/>
        </w:rPr>
        <w:t xml:space="preserve"> 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修了</w:t>
      </w:r>
      <w:r w:rsidR="009A1DE6" w:rsidRP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評価</w:t>
      </w:r>
      <w:r w:rsidR="007A6488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>②</w:t>
      </w:r>
      <w:r w:rsidR="00B70E93">
        <w:rPr>
          <w:rFonts w:ascii="Meiryo UI" w:eastAsia="Meiryo UI" w:hAnsi="Meiryo UI" w:hint="eastAsia"/>
          <w:b/>
          <w:sz w:val="28"/>
          <w:szCs w:val="28"/>
          <w:bdr w:val="single" w:sz="4" w:space="0" w:color="auto"/>
          <w:lang w:eastAsia="zh-TW"/>
        </w:rPr>
        <w:t xml:space="preserve"> </w:t>
      </w:r>
    </w:p>
    <w:p w14:paraId="200E9465" w14:textId="77777777" w:rsidR="001000F4" w:rsidRPr="00E54F2F" w:rsidRDefault="005D241A" w:rsidP="00724D78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E54F2F">
        <w:rPr>
          <w:rFonts w:ascii="Meiryo UI" w:eastAsia="Meiryo UI" w:hAnsi="Meiryo UI"/>
          <w:b/>
          <w:sz w:val="28"/>
          <w:szCs w:val="28"/>
        </w:rPr>
        <w:t>自己研鑽５か年計画書</w:t>
      </w:r>
      <w:r w:rsidR="005E2A47">
        <w:rPr>
          <w:rFonts w:ascii="Meiryo UI" w:eastAsia="Meiryo UI" w:hAnsi="Meiryo UI"/>
          <w:b/>
          <w:sz w:val="28"/>
          <w:szCs w:val="28"/>
        </w:rPr>
        <w:t>（</w:t>
      </w:r>
      <w:r w:rsidR="00086CB4">
        <w:rPr>
          <w:rFonts w:ascii="Meiryo UI" w:eastAsia="Meiryo UI" w:hAnsi="Meiryo UI"/>
          <w:b/>
          <w:sz w:val="28"/>
          <w:szCs w:val="28"/>
        </w:rPr>
        <w:t>様式）</w:t>
      </w:r>
    </w:p>
    <w:p w14:paraId="6A5FBB36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p w14:paraId="759DF343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-65"/>
        <w:tblW w:w="0" w:type="auto"/>
        <w:tblLook w:val="04A0" w:firstRow="1" w:lastRow="0" w:firstColumn="1" w:lastColumn="0" w:noHBand="0" w:noVBand="1"/>
      </w:tblPr>
      <w:tblGrid>
        <w:gridCol w:w="2115"/>
        <w:gridCol w:w="7050"/>
      </w:tblGrid>
      <w:tr w:rsidR="005E2A47" w:rsidRPr="005E2A47" w14:paraId="31E288A7" w14:textId="77777777" w:rsidTr="005E2A47">
        <w:tc>
          <w:tcPr>
            <w:tcW w:w="2115" w:type="dxa"/>
          </w:tcPr>
          <w:p w14:paraId="478A39B7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氏</w:t>
            </w:r>
            <w:r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名</w:t>
            </w:r>
          </w:p>
        </w:tc>
        <w:tc>
          <w:tcPr>
            <w:tcW w:w="7050" w:type="dxa"/>
          </w:tcPr>
          <w:p w14:paraId="1CD4FC5F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7B5F41CE" w14:textId="77777777" w:rsidTr="005E2A47">
        <w:tc>
          <w:tcPr>
            <w:tcW w:w="2115" w:type="dxa"/>
          </w:tcPr>
          <w:p w14:paraId="5AA134BA" w14:textId="77777777" w:rsidR="005E2A47" w:rsidRP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事業所名</w:t>
            </w:r>
          </w:p>
        </w:tc>
        <w:tc>
          <w:tcPr>
            <w:tcW w:w="7050" w:type="dxa"/>
          </w:tcPr>
          <w:p w14:paraId="7570970A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58334E42" w14:textId="77777777" w:rsidTr="005E2A47">
        <w:tc>
          <w:tcPr>
            <w:tcW w:w="2115" w:type="dxa"/>
            <w:vMerge w:val="restart"/>
          </w:tcPr>
          <w:p w14:paraId="106C80B0" w14:textId="77777777" w:rsidR="005E2A47" w:rsidRDefault="005E2A47" w:rsidP="0038568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連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絡</w:t>
            </w:r>
            <w:r w:rsidR="00A55FAB">
              <w:rPr>
                <w:rFonts w:ascii="Meiryo UI" w:eastAsia="Meiryo UI" w:hAnsi="Meiryo UI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/>
                <w:b/>
                <w:sz w:val="28"/>
                <w:szCs w:val="28"/>
              </w:rPr>
              <w:t>先</w:t>
            </w:r>
          </w:p>
          <w:p w14:paraId="2D91955D" w14:textId="77777777" w:rsidR="00A55FAB" w:rsidRPr="00A55FAB" w:rsidRDefault="00A55FAB" w:rsidP="0038568F">
            <w:pPr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  <w:r w:rsidRPr="00A55FAB">
              <w:rPr>
                <w:rFonts w:ascii="Meiryo UI" w:eastAsia="Meiryo UI" w:hAnsi="Meiryo UI"/>
                <w:b/>
                <w:sz w:val="24"/>
                <w:szCs w:val="24"/>
              </w:rPr>
              <w:t>（電話番号）</w:t>
            </w:r>
          </w:p>
        </w:tc>
        <w:tc>
          <w:tcPr>
            <w:tcW w:w="7050" w:type="dxa"/>
          </w:tcPr>
          <w:p w14:paraId="451BD7D1" w14:textId="77777777" w:rsidR="005E2A47" w:rsidRPr="005E2A47" w:rsidRDefault="005E2A47" w:rsidP="0020407F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  <w:tr w:rsidR="005E2A47" w:rsidRPr="005E2A47" w14:paraId="6BD211B4" w14:textId="77777777" w:rsidTr="005E2A47">
        <w:tc>
          <w:tcPr>
            <w:tcW w:w="2115" w:type="dxa"/>
            <w:vMerge/>
          </w:tcPr>
          <w:p w14:paraId="434E11F1" w14:textId="77777777" w:rsidR="005E2A47" w:rsidRPr="005E2A47" w:rsidRDefault="005E2A47" w:rsidP="005E2A47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  <w:tc>
          <w:tcPr>
            <w:tcW w:w="7050" w:type="dxa"/>
          </w:tcPr>
          <w:p w14:paraId="25132DD5" w14:textId="77777777" w:rsidR="005E2A47" w:rsidRPr="005E2A47" w:rsidRDefault="005E2A47" w:rsidP="005E2A47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携帯　　・　　勤務先　　・　　自宅</w:t>
            </w:r>
          </w:p>
        </w:tc>
      </w:tr>
    </w:tbl>
    <w:p w14:paraId="74FE119C" w14:textId="77777777" w:rsidR="000E4DF1" w:rsidRDefault="000E4DF1" w:rsidP="003C4B3B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30" w:type="dxa"/>
        <w:tblLook w:val="04A0" w:firstRow="1" w:lastRow="0" w:firstColumn="1" w:lastColumn="0" w:noHBand="0" w:noVBand="1"/>
      </w:tblPr>
      <w:tblGrid>
        <w:gridCol w:w="9165"/>
      </w:tblGrid>
      <w:tr w:rsidR="00372F9C" w:rsidRPr="00372F9C" w14:paraId="7A4620C6" w14:textId="77777777" w:rsidTr="00FE7BE2">
        <w:tc>
          <w:tcPr>
            <w:tcW w:w="9165" w:type="dxa"/>
          </w:tcPr>
          <w:p w14:paraId="51F68B2D" w14:textId="77777777" w:rsidR="00372F9C" w:rsidRPr="00372F9C" w:rsidRDefault="00372F9C" w:rsidP="00372F9C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/>
                <w:b/>
                <w:sz w:val="28"/>
                <w:szCs w:val="28"/>
              </w:rPr>
              <w:t>自己研鑽５か年計画書のタイトル</w:t>
            </w:r>
            <w:r w:rsidR="00D40A36">
              <w:rPr>
                <w:rFonts w:ascii="Meiryo UI" w:eastAsia="Meiryo UI" w:hAnsi="Meiryo UI"/>
                <w:b/>
                <w:sz w:val="28"/>
                <w:szCs w:val="28"/>
              </w:rPr>
              <w:t>（取り組みの目標）</w:t>
            </w:r>
          </w:p>
        </w:tc>
      </w:tr>
      <w:tr w:rsidR="00372F9C" w:rsidRPr="00372F9C" w14:paraId="51DCEFD8" w14:textId="77777777" w:rsidTr="00FE7BE2">
        <w:tc>
          <w:tcPr>
            <w:tcW w:w="9165" w:type="dxa"/>
          </w:tcPr>
          <w:p w14:paraId="6F644D8E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760023B7" w14:textId="77777777" w:rsidR="00372F9C" w:rsidRDefault="00372F9C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  <w:p w14:paraId="7E67094E" w14:textId="77777777" w:rsidR="00417D59" w:rsidRPr="00372F9C" w:rsidRDefault="00417D59" w:rsidP="003C4B3B">
            <w:pPr>
              <w:jc w:val="left"/>
              <w:rPr>
                <w:rFonts w:ascii="Meiryo UI" w:eastAsia="Meiryo UI" w:hAnsi="Meiryo UI"/>
                <w:b/>
                <w:sz w:val="28"/>
                <w:szCs w:val="28"/>
              </w:rPr>
            </w:pPr>
          </w:p>
        </w:tc>
      </w:tr>
    </w:tbl>
    <w:p w14:paraId="23EA0AB6" w14:textId="77777777" w:rsidR="00372F9C" w:rsidRPr="00D40A36" w:rsidRDefault="00372F9C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4A9A867" w14:textId="77777777" w:rsidR="00372F9C" w:rsidRPr="00D40A36" w:rsidRDefault="00641845" w:rsidP="003C4B3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8C2AE2" w:rsidRPr="00D40A36">
        <w:rPr>
          <w:rFonts w:ascii="ＭＳ 明朝" w:eastAsia="ＭＳ 明朝" w:hAnsi="ＭＳ 明朝"/>
          <w:sz w:val="24"/>
          <w:szCs w:val="24"/>
        </w:rPr>
        <w:t>本様式は、介護支援専門員のアウトカムにあわせて構成しています。</w:t>
      </w:r>
    </w:p>
    <w:p w14:paraId="5BAE71C6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4E4FAA85" w14:textId="77777777" w:rsidR="00372F9C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表紙に</w:t>
      </w:r>
      <w:r w:rsidR="00417D59" w:rsidRPr="00D40A36">
        <w:rPr>
          <w:rFonts w:ascii="ＭＳ 明朝" w:eastAsia="ＭＳ 明朝" w:hAnsi="ＭＳ 明朝"/>
          <w:sz w:val="24"/>
          <w:szCs w:val="24"/>
        </w:rPr>
        <w:t>は</w:t>
      </w:r>
      <w:r w:rsidR="00372F9C" w:rsidRPr="00D40A36">
        <w:rPr>
          <w:rFonts w:ascii="ＭＳ 明朝" w:eastAsia="ＭＳ 明朝" w:hAnsi="ＭＳ 明朝"/>
          <w:sz w:val="24"/>
          <w:szCs w:val="24"/>
        </w:rPr>
        <w:t>、氏名・事業所名・連絡先と、自己研鑽５か年計画書のタイトル</w:t>
      </w:r>
      <w:r w:rsidR="00D40A36">
        <w:rPr>
          <w:rFonts w:ascii="ＭＳ 明朝" w:eastAsia="ＭＳ 明朝" w:hAnsi="ＭＳ 明朝"/>
          <w:sz w:val="24"/>
          <w:szCs w:val="24"/>
        </w:rPr>
        <w:t>（取り組みの目標）</w:t>
      </w:r>
      <w:r w:rsidR="003E0483">
        <w:rPr>
          <w:rFonts w:ascii="ＭＳ 明朝" w:eastAsia="ＭＳ 明朝" w:hAnsi="ＭＳ 明朝"/>
          <w:sz w:val="24"/>
          <w:szCs w:val="24"/>
        </w:rPr>
        <w:t>を</w:t>
      </w:r>
      <w:r w:rsidR="00372F9C" w:rsidRPr="00D40A36">
        <w:rPr>
          <w:rFonts w:ascii="ＭＳ 明朝" w:eastAsia="ＭＳ 明朝" w:hAnsi="ＭＳ 明朝"/>
          <w:sz w:val="24"/>
          <w:szCs w:val="24"/>
        </w:rPr>
        <w:t>記入してください。</w:t>
      </w:r>
    </w:p>
    <w:p w14:paraId="614D983E" w14:textId="77777777" w:rsidR="00D40A36" w:rsidRPr="00641845" w:rsidRDefault="00D40A36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p w14:paraId="78D659E3" w14:textId="77777777" w:rsidR="00417D59" w:rsidRPr="00D40A36" w:rsidRDefault="00641845" w:rsidP="00372F9C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アウトカム項目である①介護保険制度の知識、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②コミュニケーション力、③ケアマネジメント実践力、④多職種協働チーム活用力、⑤省察的思考力、⑥生涯学習・教育力、⑦プロ意識と倫理、⑧地域包括ケア構築力の各項目について、現在の自分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が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自己研鑽の５か年計画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に基づき、</w:t>
      </w:r>
      <w:r w:rsidR="00417D59" w:rsidRPr="00D40A36">
        <w:rPr>
          <w:rFonts w:ascii="HGSｺﾞｼｯｸE" w:eastAsia="HGSｺﾞｼｯｸE" w:hAnsi="HGSｺﾞｼｯｸE" w:hint="eastAsia"/>
          <w:sz w:val="24"/>
          <w:szCs w:val="24"/>
        </w:rPr>
        <w:t>どのような目的や手段をもって継続的な知識・技術の向上を図っていくのか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を記入してください。</w:t>
      </w:r>
    </w:p>
    <w:p w14:paraId="524351B9" w14:textId="77777777" w:rsidR="00D40A36" w:rsidRPr="00641845" w:rsidRDefault="00D40A36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A31493" w14:textId="77777777" w:rsidR="00735BCF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735BCF">
        <w:rPr>
          <w:rFonts w:ascii="ＭＳ 明朝" w:eastAsia="ＭＳ 明朝" w:hAnsi="ＭＳ 明朝"/>
          <w:sz w:val="24"/>
          <w:szCs w:val="24"/>
        </w:rPr>
        <w:t>各アウトカム項目ともに</w:t>
      </w:r>
      <w:r w:rsidR="009A1DE6">
        <w:rPr>
          <w:rFonts w:ascii="ＭＳ 明朝" w:eastAsia="ＭＳ 明朝" w:hAnsi="ＭＳ 明朝"/>
          <w:sz w:val="24"/>
          <w:szCs w:val="24"/>
        </w:rPr>
        <w:t>、フォン</w:t>
      </w:r>
      <w:r w:rsidR="009A1DE6" w:rsidRPr="009A1DE6">
        <w:rPr>
          <w:rFonts w:ascii="ＭＳ 明朝" w:eastAsia="ＭＳ 明朝" w:hAnsi="ＭＳ 明朝"/>
          <w:color w:val="000000" w:themeColor="text1"/>
          <w:sz w:val="24"/>
          <w:szCs w:val="24"/>
        </w:rPr>
        <w:t>トを</w:t>
      </w:r>
      <w:r w:rsidR="003E0483" w:rsidRPr="0028264B">
        <w:rPr>
          <w:rFonts w:ascii="HGSｺﾞｼｯｸE" w:eastAsia="HGSｺﾞｼｯｸE" w:hAnsi="HGSｺﾞｼｯｸE"/>
          <w:color w:val="000000" w:themeColor="text1"/>
          <w:sz w:val="24"/>
          <w:szCs w:val="24"/>
        </w:rPr>
        <w:t>ＭＳ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明朝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8B3F28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12ポイント</w:t>
      </w:r>
      <w:r w:rsidR="008B3F28" w:rsidRPr="009A1DE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9A1DE6" w:rsidRPr="0028264B">
        <w:rPr>
          <w:rFonts w:ascii="HGSｺﾞｼｯｸE" w:eastAsia="HGSｺﾞｼｯｸE" w:hAnsi="HGSｺﾞｼｯｸE" w:hint="eastAsia"/>
          <w:color w:val="000000" w:themeColor="text1"/>
          <w:sz w:val="24"/>
          <w:szCs w:val="24"/>
        </w:rPr>
        <w:t>文</w:t>
      </w:r>
      <w:r w:rsidR="009A1DE6" w:rsidRPr="0028264B">
        <w:rPr>
          <w:rFonts w:ascii="HGSｺﾞｼｯｸE" w:eastAsia="HGSｺﾞｼｯｸE" w:hAnsi="HGSｺﾞｼｯｸE" w:hint="eastAsia"/>
          <w:sz w:val="24"/>
          <w:szCs w:val="24"/>
        </w:rPr>
        <w:t>字数</w:t>
      </w:r>
      <w:r w:rsidR="00735BCF" w:rsidRPr="0028264B">
        <w:rPr>
          <w:rFonts w:ascii="HGSｺﾞｼｯｸE" w:eastAsia="HGSｺﾞｼｯｸE" w:hAnsi="HGSｺﾞｼｯｸE"/>
          <w:sz w:val="24"/>
          <w:szCs w:val="24"/>
        </w:rPr>
        <w:t>500～600字程度</w:t>
      </w:r>
      <w:r w:rsidR="00735BCF">
        <w:rPr>
          <w:rFonts w:ascii="ＭＳ 明朝" w:eastAsia="ＭＳ 明朝" w:hAnsi="ＭＳ 明朝"/>
          <w:sz w:val="24"/>
          <w:szCs w:val="24"/>
        </w:rPr>
        <w:t>で作成してください。</w:t>
      </w:r>
    </w:p>
    <w:p w14:paraId="3A593A99" w14:textId="77777777" w:rsidR="00A11700" w:rsidRPr="00641845" w:rsidRDefault="00A11700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</w:p>
    <w:p w14:paraId="0C29C857" w14:textId="77777777" w:rsidR="00A11700" w:rsidRDefault="00641845" w:rsidP="008B3F28">
      <w:pPr>
        <w:ind w:left="262" w:hanging="26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記載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文字数が少ないことやその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内容によっては再提出を求める場合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も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ありますので、</w:t>
      </w:r>
      <w:r w:rsidR="00C709AF" w:rsidRPr="003F6A83">
        <w:rPr>
          <w:rFonts w:ascii="ＭＳ 明朝" w:eastAsia="ＭＳ 明朝" w:hAnsi="ＭＳ 明朝"/>
          <w:sz w:val="24"/>
          <w:szCs w:val="24"/>
          <w:u w:val="single"/>
        </w:rPr>
        <w:t>作成にあたっては</w:t>
      </w:r>
      <w:r w:rsidR="00A11700" w:rsidRPr="003F6A83">
        <w:rPr>
          <w:rFonts w:ascii="ＭＳ 明朝" w:eastAsia="ＭＳ 明朝" w:hAnsi="ＭＳ 明朝"/>
          <w:sz w:val="24"/>
          <w:szCs w:val="24"/>
          <w:u w:val="single"/>
        </w:rPr>
        <w:t>ご留意願います。</w:t>
      </w:r>
    </w:p>
    <w:p w14:paraId="39F77365" w14:textId="77777777" w:rsidR="00735BCF" w:rsidRPr="00641845" w:rsidRDefault="00735BCF" w:rsidP="003C4B3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12AF99" w14:textId="77777777" w:rsidR="009A1DE6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◯</w:t>
      </w:r>
      <w:r w:rsidR="00372F9C" w:rsidRPr="00D40A36">
        <w:rPr>
          <w:rFonts w:ascii="ＭＳ 明朝" w:eastAsia="ＭＳ 明朝" w:hAnsi="ＭＳ 明朝"/>
          <w:sz w:val="24"/>
          <w:szCs w:val="24"/>
        </w:rPr>
        <w:t>なお、項目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①②、③④、⑤⑥、⑦⑧が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各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Ａ４様式</w:t>
      </w:r>
      <w:r w:rsidR="008F0654" w:rsidRPr="00D40A36">
        <w:rPr>
          <w:rFonts w:ascii="ＭＳ 明朝" w:eastAsia="ＭＳ 明朝" w:hAnsi="ＭＳ 明朝" w:hint="eastAsia"/>
          <w:sz w:val="24"/>
          <w:szCs w:val="24"/>
        </w:rPr>
        <w:t>内</w:t>
      </w:r>
      <w:r w:rsidR="001C6C26">
        <w:rPr>
          <w:rFonts w:ascii="ＭＳ 明朝" w:eastAsia="ＭＳ 明朝" w:hAnsi="ＭＳ 明朝" w:hint="eastAsia"/>
          <w:sz w:val="24"/>
          <w:szCs w:val="24"/>
        </w:rPr>
        <w:t>（各項目30列×20行）</w:t>
      </w:r>
      <w:r w:rsidR="00372F9C" w:rsidRPr="00D40A36">
        <w:rPr>
          <w:rFonts w:ascii="ＭＳ 明朝" w:eastAsia="ＭＳ 明朝" w:hAnsi="ＭＳ 明朝" w:hint="eastAsia"/>
          <w:sz w:val="24"/>
          <w:szCs w:val="24"/>
        </w:rPr>
        <w:t>に収まるように</w:t>
      </w:r>
      <w:r w:rsidR="00417D59" w:rsidRPr="00D40A36">
        <w:rPr>
          <w:rFonts w:ascii="ＭＳ 明朝" w:eastAsia="ＭＳ 明朝" w:hAnsi="ＭＳ 明朝" w:hint="eastAsia"/>
          <w:sz w:val="24"/>
          <w:szCs w:val="24"/>
        </w:rPr>
        <w:t>作成してください。</w:t>
      </w:r>
    </w:p>
    <w:p w14:paraId="18E76C7B" w14:textId="77777777" w:rsidR="00641845" w:rsidRPr="009B743D" w:rsidRDefault="00641845" w:rsidP="00641845">
      <w:pPr>
        <w:suppressAutoHyphens/>
        <w:wordWrap w:val="0"/>
        <w:jc w:val="left"/>
        <w:textAlignment w:val="center"/>
        <w:rPr>
          <w:rFonts w:ascii="HGSｺﾞｼｯｸE" w:eastAsia="HGSｺﾞｼｯｸE" w:hAnsi="HGSｺﾞｼｯｸE" w:cs="ＭＳ 明朝"/>
          <w:color w:val="000000"/>
          <w:kern w:val="0"/>
          <w:sz w:val="24"/>
          <w:szCs w:val="24"/>
        </w:rPr>
      </w:pP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lastRenderedPageBreak/>
        <w:t>◯自己</w:t>
      </w:r>
      <w:r w:rsidRPr="00641845"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研鑽５か年計画書の作成にあたって</w:t>
      </w:r>
      <w:r>
        <w:rPr>
          <w:rFonts w:ascii="HGSｺﾞｼｯｸE" w:eastAsia="HGSｺﾞｼｯｸE" w:hAnsi="HGSｺﾞｼｯｸE" w:cs="ＭＳ 明朝" w:hint="eastAsia"/>
          <w:color w:val="000000"/>
          <w:kern w:val="0"/>
          <w:sz w:val="24"/>
          <w:szCs w:val="24"/>
        </w:rPr>
        <w:t>の留意点</w:t>
      </w:r>
    </w:p>
    <w:p w14:paraId="013973BE" w14:textId="77777777" w:rsidR="00641845" w:rsidRPr="00641845" w:rsidRDefault="00641845" w:rsidP="00641845">
      <w:pPr>
        <w:suppressAutoHyphens/>
        <w:wordWrap w:val="0"/>
        <w:ind w:firstLineChars="100" w:firstLine="255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当協会ＨＰからダウンロードした様式で作成してください</w:t>
      </w:r>
      <w:r w:rsidRPr="009B743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1419F753" w14:textId="77777777" w:rsidR="009B743D" w:rsidRPr="009B743D" w:rsidRDefault="00641845" w:rsidP="00641845">
      <w:pPr>
        <w:suppressAutoHyphens/>
        <w:wordWrap w:val="0"/>
        <w:ind w:leftChars="100" w:left="490" w:hangingChars="100" w:hanging="255"/>
        <w:jc w:val="left"/>
        <w:textAlignment w:val="center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引用・参照に注意し文献から引用する場合は、</w:t>
      </w: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「」で括ること。</w:t>
      </w:r>
    </w:p>
    <w:p w14:paraId="4331E094" w14:textId="77777777" w:rsidR="00641845" w:rsidRPr="00641845" w:rsidRDefault="00641845" w:rsidP="009B743D">
      <w:pPr>
        <w:suppressAutoHyphens/>
        <w:wordWrap w:val="0"/>
        <w:ind w:leftChars="200" w:left="47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また、引用・参照文献のどの頁から引用したかを注記すること。</w:t>
      </w:r>
    </w:p>
    <w:p w14:paraId="6B81604C" w14:textId="77777777" w:rsidR="00641845" w:rsidRPr="00641845" w:rsidRDefault="009B743D" w:rsidP="009B743D">
      <w:pPr>
        <w:suppressAutoHyphens/>
        <w:wordWrap w:val="0"/>
        <w:ind w:left="510" w:hangingChars="200" w:hanging="51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引用・参照の注記をしていない場合は、悪意の有無にかかわらず、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盗用</w:t>
      </w:r>
      <w:r w:rsidR="00641845"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となります。具体的には、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まる写し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引き写し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」、「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コピペ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」は「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盗作・剽窃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」ですので、</w:t>
      </w:r>
      <w:r w:rsidR="00641845" w:rsidRPr="00641845">
        <w:rPr>
          <w:rFonts w:ascii="ＭＳ 明朝" w:eastAsia="HGSｺﾞｼｯｸE" w:hAnsi="Times New Roman" w:cs="HGSｺﾞｼｯｸE" w:hint="eastAsia"/>
          <w:color w:val="000000"/>
          <w:kern w:val="0"/>
          <w:sz w:val="24"/>
          <w:szCs w:val="24"/>
        </w:rPr>
        <w:t>注意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してください。</w:t>
      </w:r>
    </w:p>
    <w:p w14:paraId="5D58338D" w14:textId="77777777" w:rsidR="00641845" w:rsidRPr="00641845" w:rsidRDefault="00641845" w:rsidP="009B743D">
      <w:pPr>
        <w:suppressAutoHyphens/>
        <w:wordWrap w:val="0"/>
        <w:ind w:left="510" w:hangingChars="200" w:hanging="51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＊インターネットで入手した資料の場合は、資料の名称、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URL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、（最終検索日：年月日）を明記することが必要です。</w:t>
      </w:r>
    </w:p>
    <w:p w14:paraId="1BBE9073" w14:textId="77777777" w:rsidR="00641845" w:rsidRPr="00641845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＊引用・参照の表記方法</w:t>
      </w:r>
    </w:p>
    <w:p w14:paraId="78B858A7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引用例①</w:t>
      </w:r>
    </w:p>
    <w:p w14:paraId="532DE671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「･･･厚生労働省が予算化した」との指摘がある（岩田，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22EE6CEC" w14:textId="77777777" w:rsidR="009B743D" w:rsidRDefault="00641845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引用例②</w:t>
      </w:r>
    </w:p>
    <w:p w14:paraId="2FD5547B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岩田（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135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）は、「･･･厚生労働省が予算化した」と指摘する。</w:t>
      </w:r>
    </w:p>
    <w:p w14:paraId="2616B5BF" w14:textId="77777777" w:rsidR="009B743D" w:rsidRDefault="00641845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参照例①</w:t>
      </w:r>
    </w:p>
    <w:p w14:paraId="504729AA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例えば垣田（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2007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）は、･･･ソーシャルワークの意義を提起している。</w:t>
      </w:r>
    </w:p>
    <w:p w14:paraId="55165152" w14:textId="77777777" w:rsidR="009B743D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参照例②</w:t>
      </w:r>
    </w:p>
    <w:p w14:paraId="543AAC93" w14:textId="77777777" w:rsidR="00641845" w:rsidRPr="00641845" w:rsidRDefault="00641845" w:rsidP="009B743D">
      <w:pPr>
        <w:suppressAutoHyphens/>
        <w:wordWrap w:val="0"/>
        <w:ind w:firstLineChars="400" w:firstLine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･･･とする研究もある（篭山ほか，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1979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：江口，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1981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）。</w:t>
      </w:r>
    </w:p>
    <w:p w14:paraId="69FB71EB" w14:textId="77777777" w:rsidR="00641845" w:rsidRPr="00641845" w:rsidRDefault="009B743D" w:rsidP="00641845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＊文献一覧の表記</w:t>
      </w:r>
    </w:p>
    <w:p w14:paraId="6E4E4180" w14:textId="77777777" w:rsidR="00641845" w:rsidRPr="00641845" w:rsidRDefault="00641845" w:rsidP="009B743D">
      <w:pPr>
        <w:suppressAutoHyphens/>
        <w:wordWrap w:val="0"/>
        <w:ind w:left="1020" w:hangingChars="400" w:hanging="102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9B743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・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立命館大学，『論文・レポートの書き方』，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[http://www.ritsumei.ac.jp/ir/ir-navi/common/pdf/technic/technic_text_01.pdf]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（最終検索日：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2016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9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11</w:t>
      </w:r>
      <w:r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14:paraId="4B33B260" w14:textId="77777777" w:rsidR="00641845" w:rsidRPr="00641845" w:rsidRDefault="009B743D" w:rsidP="009B743D">
      <w:pPr>
        <w:suppressAutoHyphens/>
        <w:wordWrap w:val="0"/>
        <w:jc w:val="left"/>
        <w:textAlignment w:val="center"/>
        <w:rPr>
          <w:rFonts w:ascii="ＭＳ 明朝" w:eastAsia="ＭＳ 明朝" w:hAnsi="Times New Roman" w:cs="Times New Roman"/>
          <w:color w:val="000000"/>
          <w:spacing w:val="8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垣田祐介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2014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，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『論文作成の形式集』大分大学大学院福祉社会科学研究科</w:t>
      </w:r>
      <w:r w:rsidR="00641845" w:rsidRPr="00641845">
        <w:rPr>
          <w:rFonts w:ascii="ＭＳ 明朝" w:eastAsia="ＭＳ 明朝" w:hAnsi="Times New Roman" w:cs="ＭＳ 明朝" w:hint="eastAsia"/>
          <w:color w:val="000000"/>
          <w:kern w:val="0"/>
        </w:rPr>
        <w:t>。</w:t>
      </w:r>
    </w:p>
    <w:p w14:paraId="194EF5DA" w14:textId="77777777" w:rsidR="00641845" w:rsidRPr="009B743D" w:rsidRDefault="00641845" w:rsidP="00086CB4">
      <w:pPr>
        <w:ind w:left="255" w:hangingChars="100" w:hanging="255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640"/>
        <w:gridCol w:w="7993"/>
      </w:tblGrid>
      <w:tr w:rsidR="008E1FC7" w14:paraId="2E355B79" w14:textId="77777777" w:rsidTr="008E1FC7">
        <w:tc>
          <w:tcPr>
            <w:tcW w:w="9633" w:type="dxa"/>
            <w:gridSpan w:val="2"/>
            <w:shd w:val="clear" w:color="auto" w:fill="F2F2F2" w:themeFill="background1" w:themeFillShade="F2"/>
          </w:tcPr>
          <w:p w14:paraId="053A7208" w14:textId="77777777" w:rsidR="008E1FC7" w:rsidRPr="008E1FC7" w:rsidRDefault="008E1FC7" w:rsidP="008E1FC7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8E1FC7">
              <w:rPr>
                <w:rFonts w:ascii="HGSｺﾞｼｯｸE" w:eastAsia="HGSｺﾞｼｯｸE" w:hAnsi="HGSｺﾞｼｯｸE"/>
                <w:sz w:val="24"/>
                <w:szCs w:val="24"/>
              </w:rPr>
              <w:t>＊文献一覧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（引用・参照</w:t>
            </w:r>
            <w:r w:rsidR="00C30860">
              <w:rPr>
                <w:rFonts w:ascii="HGSｺﾞｼｯｸE" w:eastAsia="HGSｺﾞｼｯｸE" w:hAnsi="HGSｺﾞｼｯｸE"/>
                <w:sz w:val="24"/>
                <w:szCs w:val="24"/>
              </w:rPr>
              <w:t>・参考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した文献</w:t>
            </w:r>
            <w:r w:rsidR="00F94815">
              <w:rPr>
                <w:rFonts w:ascii="HGSｺﾞｼｯｸE" w:eastAsia="HGSｺﾞｼｯｸE" w:hAnsi="HGSｺﾞｼｯｸE"/>
                <w:sz w:val="24"/>
                <w:szCs w:val="24"/>
              </w:rPr>
              <w:t>等</w:t>
            </w:r>
            <w:r>
              <w:rPr>
                <w:rFonts w:ascii="HGSｺﾞｼｯｸE" w:eastAsia="HGSｺﾞｼｯｸE" w:hAnsi="HGSｺﾞｼｯｸE"/>
                <w:sz w:val="24"/>
                <w:szCs w:val="24"/>
              </w:rPr>
              <w:t>については、下記に記載すること）</w:t>
            </w:r>
          </w:p>
        </w:tc>
      </w:tr>
      <w:tr w:rsidR="008E1FC7" w14:paraId="78722FAA" w14:textId="77777777" w:rsidTr="008E1FC7">
        <w:tc>
          <w:tcPr>
            <w:tcW w:w="9633" w:type="dxa"/>
            <w:gridSpan w:val="2"/>
          </w:tcPr>
          <w:p w14:paraId="5002FE2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DC3BA4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E8BB87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6EDF5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7A05E3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4098A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2DFC1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2BDC23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A911E4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20363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CD96E8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230678" w14:textId="77777777" w:rsidR="008E1FC7" w:rsidRP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BE850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BF9D1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3B759B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61B9B5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2439BE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80AA2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4CD62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C1306C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6B824A" w14:textId="77777777" w:rsidR="008E1FC7" w:rsidRDefault="008E1FC7" w:rsidP="00086CB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37F2" w:rsidRPr="00AE083F" w14:paraId="1DF04699" w14:textId="77777777" w:rsidTr="00E924D3">
        <w:trPr>
          <w:trHeight w:val="785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14:paraId="4F9B8458" w14:textId="77777777" w:rsidR="00840964" w:rsidRPr="00ED30B6" w:rsidRDefault="005D241A" w:rsidP="006019BB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①介護保険制度の知識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*30列×20行</w:t>
            </w:r>
          </w:p>
          <w:p w14:paraId="1C30F9EA" w14:textId="77777777" w:rsidR="00D43941" w:rsidRPr="00AE083F" w:rsidRDefault="00AE083F" w:rsidP="00840964">
            <w:pPr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社会の変動・将来予測／介護の社会化／高齢者・障がい者の生活ニーズ・支援</w:t>
            </w:r>
          </w:p>
        </w:tc>
      </w:tr>
      <w:tr w:rsidR="001952CE" w14:paraId="1798C063" w14:textId="77777777" w:rsidTr="00E924D3">
        <w:trPr>
          <w:trHeight w:val="124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14D1A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bookmarkStart w:id="0" w:name="_Hlk117240987"/>
          </w:p>
          <w:p w14:paraId="24BCFEB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0183972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E075A8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0B27F96F" w14:textId="77777777" w:rsidR="001952CE" w:rsidRPr="00ED30B6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14:paraId="02C210CD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4A9E9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9B3D90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4398FD4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C756AC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F8DECCA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14:paraId="0BC22351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38686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209FD5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2448450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8B0D4C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42DF4E0D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14:paraId="117CE9D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8DCCC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1F5CBF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7D9E2B6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202DFF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3565162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14:paraId="5F60C933" w14:textId="77777777" w:rsidTr="00E924D3">
        <w:trPr>
          <w:trHeight w:val="41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F4E21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8918E8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1316920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393B05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14:paraId="03E0BA89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  <w:tr w:rsidR="006019BB" w14:paraId="403E8AE2" w14:textId="77777777" w:rsidTr="00E924D3">
        <w:trPr>
          <w:trHeight w:val="740"/>
        </w:trPr>
        <w:tc>
          <w:tcPr>
            <w:tcW w:w="963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3828B" w14:textId="77777777" w:rsidR="006019BB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②コミュニケーション力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*30列×20行</w:t>
            </w:r>
          </w:p>
          <w:p w14:paraId="4A83E03E" w14:textId="77777777" w:rsidR="00840964" w:rsidRPr="00D652FF" w:rsidRDefault="00840964" w:rsidP="00840964">
            <w:pPr>
              <w:ind w:firstLineChars="100" w:firstLine="255"/>
              <w:jc w:val="left"/>
              <w:rPr>
                <w:rFonts w:hAnsiTheme="minorEastAsia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相談面接力／伝える力／プレゼンテーション／相手から学ぶ力</w:t>
            </w:r>
          </w:p>
        </w:tc>
      </w:tr>
      <w:tr w:rsidR="001952CE" w:rsidRPr="00F378A5" w14:paraId="601E53BB" w14:textId="77777777" w:rsidTr="00E924D3">
        <w:trPr>
          <w:trHeight w:val="119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D9669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bookmarkStart w:id="1" w:name="_Hlk497639522"/>
          </w:p>
          <w:p w14:paraId="3C41F4D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4959CBD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D68FAC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F6A67D5" w14:textId="77777777" w:rsidR="001952CE" w:rsidRPr="008B3F28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6FDD49D5" w14:textId="77777777" w:rsidTr="00E924D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EEEA9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CAADF7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324B1FE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A7B498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16C071E0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3E27AD61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130A8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087A65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6F048A5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13F3D1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2172D0A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72129B80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3C947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B192CB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6FD64AB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8727D6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B414576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1AC3CD5E" w14:textId="77777777" w:rsidTr="00E924D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FE2D1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413E17B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19BE12A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21CA31B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FAA13BB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1"/>
      <w:tr w:rsidR="00840964" w:rsidRPr="00840964" w14:paraId="0EB85F50" w14:textId="77777777" w:rsidTr="00E924D3">
        <w:trPr>
          <w:trHeight w:val="467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64AA6038" w14:textId="77777777" w:rsidR="00840964" w:rsidRPr="00ED30B6" w:rsidRDefault="00840964" w:rsidP="005D241A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③ケアマネジメント実践力</w:t>
            </w:r>
            <w:r w:rsidR="00735BCF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</w:t>
            </w:r>
            <w:r w:rsidR="00C660BE" w:rsidRPr="00D5624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*30列×20行</w:t>
            </w:r>
          </w:p>
          <w:p w14:paraId="773A32B6" w14:textId="77777777" w:rsidR="00840964" w:rsidRPr="00ED30B6" w:rsidRDefault="00840964" w:rsidP="00840964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アセスメント能力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プランニング能力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コーディネート能力</w:t>
            </w:r>
            <w:r w:rsidRPr="00ED30B6">
              <w:rPr>
                <w:rFonts w:ascii="HGSｺﾞｼｯｸE" w:eastAsia="HGSｺﾞｼｯｸE" w:hAnsi="HGSｺﾞｼｯｸE"/>
              </w:rPr>
              <w:t>／</w:t>
            </w: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モニタリング能力</w:t>
            </w:r>
          </w:p>
        </w:tc>
      </w:tr>
      <w:tr w:rsidR="001952CE" w:rsidRPr="00F378A5" w14:paraId="064C3D32" w14:textId="77777777" w:rsidTr="00E924D3">
        <w:trPr>
          <w:trHeight w:val="116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54169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BF2374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263E812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CBA06E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7A6D528" w14:textId="77777777" w:rsidR="001952CE" w:rsidRPr="000E15A0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3F5F1A67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ED52B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98A198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6201557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50F461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6002A2F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1437139A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38636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64AA14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081A6E2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4FEBB1F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0B5D4545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64C1EC3A" w14:textId="77777777" w:rsidTr="00E924D3">
        <w:trPr>
          <w:trHeight w:val="114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01631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4543C37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53AEC98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DAD8B3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15C2945A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142AD8AC" w14:textId="77777777" w:rsidTr="00E924D3">
        <w:trPr>
          <w:trHeight w:val="34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753DD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3D1609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273E08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8D40D6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2A121E8D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840964" w14:paraId="1B85436F" w14:textId="77777777" w:rsidTr="00E924D3">
        <w:trPr>
          <w:trHeight w:val="750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4AC702F8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④多職種協働チーム活用力</w:t>
            </w:r>
            <w:r w:rsidRPr="00D56245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*30列×20行</w:t>
            </w:r>
          </w:p>
          <w:p w14:paraId="4FC9BEAE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医療・看護の知識／保健予防の知識／リハビリテーションの知識／</w:t>
            </w:r>
          </w:p>
          <w:p w14:paraId="09A50A35" w14:textId="77777777" w:rsidR="00E924D3" w:rsidRPr="00840964" w:rsidRDefault="00E924D3" w:rsidP="00E924D3">
            <w:pPr>
              <w:ind w:firstLineChars="100" w:firstLine="255"/>
              <w:jc w:val="left"/>
              <w:rPr>
                <w:rFonts w:ascii="HGSｺﾞｼｯｸE" w:eastAsia="HGSｺﾞｼｯｸE" w:hAnsi="HGSｺﾞｼｯｸE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医療・介護サービスとの連携と活用</w:t>
            </w:r>
          </w:p>
        </w:tc>
      </w:tr>
      <w:tr w:rsidR="001952CE" w:rsidRPr="00F378A5" w14:paraId="40E7B995" w14:textId="77777777" w:rsidTr="00E924D3">
        <w:trPr>
          <w:trHeight w:val="111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D421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06C5A6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67D4B4D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0D3462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54364451" w14:textId="77777777" w:rsidR="001952CE" w:rsidRPr="000E15A0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68CDE907" w14:textId="77777777" w:rsidTr="00E924D3">
        <w:trPr>
          <w:trHeight w:val="109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29DE3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F3EBC7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54D1354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00BC52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E980393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086446F3" w14:textId="77777777" w:rsidTr="00E924D3">
        <w:trPr>
          <w:trHeight w:val="4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F62EB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76B5D0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0CDDA0A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492236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5654066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15B7C713" w14:textId="77777777" w:rsidTr="00E924D3">
        <w:trPr>
          <w:trHeight w:val="75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68F3D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E5F82C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2128056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CD9620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A9232E8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6AE4150A" w14:textId="77777777" w:rsidTr="00E924D3">
        <w:trPr>
          <w:trHeight w:val="11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64DBE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353D97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12CABA2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B7761F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DF714C1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20A82B1E" w14:textId="77777777" w:rsidTr="00E924D3">
        <w:trPr>
          <w:trHeight w:val="785"/>
        </w:trPr>
        <w:tc>
          <w:tcPr>
            <w:tcW w:w="9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142C" w14:textId="77777777" w:rsidR="00E924D3" w:rsidRPr="00ED30B6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ED30B6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⑤省察的思考力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　*30列×20行</w:t>
            </w:r>
          </w:p>
          <w:p w14:paraId="0FFAB96C" w14:textId="77777777" w:rsidR="00E924D3" w:rsidRDefault="00E924D3" w:rsidP="00E924D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ED30B6">
              <w:rPr>
                <w:rFonts w:ascii="HGSｺﾞｼｯｸE" w:eastAsia="HGSｺﾞｼｯｸE" w:hAnsi="HGSｺﾞｼｯｸE"/>
                <w:sz w:val="24"/>
                <w:szCs w:val="24"/>
              </w:rPr>
              <w:t>経験の意味づけ／失敗に学ぶ／自己理解／視野の拡大</w:t>
            </w:r>
          </w:p>
        </w:tc>
      </w:tr>
      <w:tr w:rsidR="001952CE" w:rsidRPr="00F378A5" w14:paraId="4F0DA106" w14:textId="77777777" w:rsidTr="00E924D3">
        <w:trPr>
          <w:trHeight w:val="10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7A329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4F3449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239A184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0193C8D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1D8D4144" w14:textId="77777777" w:rsidR="001952CE" w:rsidRPr="000E15A0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64149134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A1ABE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A4D073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781B000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87F1F2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FDAB312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03E5F923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DD032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FCEDDB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7E1B7FB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0D4424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9FEED64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56B927FD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FF034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52D30A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61B1491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6B6C1E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C38B65E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45A0F15D" w14:textId="77777777" w:rsidTr="00E924D3">
        <w:trPr>
          <w:trHeight w:val="89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4EEFD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4550E0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1E0848D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AC612B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BC8137F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7B9C298D" w14:textId="77777777" w:rsidTr="00E924D3">
        <w:trPr>
          <w:trHeight w:val="740"/>
        </w:trPr>
        <w:tc>
          <w:tcPr>
            <w:tcW w:w="9633" w:type="dxa"/>
            <w:gridSpan w:val="2"/>
            <w:shd w:val="clear" w:color="auto" w:fill="F2F2F2" w:themeFill="background1" w:themeFillShade="F2"/>
            <w:vAlign w:val="center"/>
          </w:tcPr>
          <w:p w14:paraId="4A584AEF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⑥生涯学習・教育力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*30列×20行</w:t>
            </w:r>
          </w:p>
          <w:p w14:paraId="383F9DF9" w14:textId="77777777" w:rsidR="00E924D3" w:rsidRPr="00F378A5" w:rsidRDefault="00E924D3" w:rsidP="00E924D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学習課題の発見／基本の反復／スーパービジョン</w:t>
            </w:r>
          </w:p>
        </w:tc>
      </w:tr>
      <w:tr w:rsidR="001952CE" w:rsidRPr="00F378A5" w14:paraId="3A43EA3E" w14:textId="77777777" w:rsidTr="00E924D3">
        <w:trPr>
          <w:trHeight w:val="1191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27284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541EB5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3CEF1D1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55065E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68630857" w14:textId="77777777" w:rsidR="001952CE" w:rsidRPr="000E15A0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164905F0" w14:textId="77777777" w:rsidTr="00E924D3">
        <w:trPr>
          <w:trHeight w:val="118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BA7B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79DDF5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5E8DC77F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402096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0D307018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045FDD36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2B4A8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7D5D18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00D4681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C4FAF7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780C2121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4788F246" w14:textId="77777777" w:rsidTr="00E924D3">
        <w:trPr>
          <w:trHeight w:val="115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A9EAB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49F436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4CE905C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F0B741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57152F8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7594FFE6" w14:textId="77777777" w:rsidTr="00E924D3">
        <w:trPr>
          <w:trHeight w:val="7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8EA05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54A9302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79A8EAC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DFD5D8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BF9B4AC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924D3" w:rsidRPr="00F378A5" w14:paraId="3F4C8D34" w14:textId="77777777" w:rsidTr="00E924D3">
        <w:trPr>
          <w:trHeight w:val="623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702A1D74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lastRenderedPageBreak/>
              <w:t>⑦プロ意識と倫理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　　*30列×20行</w:t>
            </w:r>
          </w:p>
          <w:p w14:paraId="1AB8D192" w14:textId="77777777" w:rsidR="00E924D3" w:rsidRDefault="00E924D3" w:rsidP="00E924D3">
            <w:pPr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 </w:t>
            </w: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自立支援／職業倫理／使命感／信念形成／タフネス向上</w:t>
            </w:r>
          </w:p>
        </w:tc>
      </w:tr>
      <w:tr w:rsidR="001952CE" w:rsidRPr="00F378A5" w14:paraId="6F52C053" w14:textId="77777777" w:rsidTr="00E924D3">
        <w:trPr>
          <w:trHeight w:val="124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2B9B1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BE97FD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77DA6E0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726C44F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3E9EDB60" w14:textId="77777777" w:rsidR="001952CE" w:rsidRPr="000E15A0" w:rsidRDefault="001952CE" w:rsidP="001952CE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</w:p>
        </w:tc>
      </w:tr>
      <w:tr w:rsidR="001952CE" w:rsidRPr="00F378A5" w14:paraId="4FFD0828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BC571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166D98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61B3589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A5033F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1E597CB" w14:textId="77777777" w:rsidR="001952CE" w:rsidRDefault="001952CE" w:rsidP="001952CE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1952CE" w:rsidRPr="00F378A5" w14:paraId="5F86648A" w14:textId="77777777" w:rsidTr="00E924D3">
        <w:trPr>
          <w:trHeight w:val="123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5AAF8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A0D0AC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3163B01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30600D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85C145F" w14:textId="77777777" w:rsidR="001952CE" w:rsidRDefault="001952CE" w:rsidP="001952CE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1952CE" w:rsidRPr="00F378A5" w14:paraId="3523100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6636F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4589EA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36CBCB48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1910B25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30973D9A" w14:textId="77777777" w:rsidR="001952CE" w:rsidRDefault="001952CE" w:rsidP="001952CE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1952CE" w:rsidRPr="00F378A5" w14:paraId="1BE503FA" w14:textId="77777777" w:rsidTr="00E924D3">
        <w:trPr>
          <w:trHeight w:val="1357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4255B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62DFD933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409C537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6139109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653E2381" w14:textId="77777777" w:rsidR="001952CE" w:rsidRDefault="001952CE" w:rsidP="001952CE">
            <w:pPr>
              <w:jc w:val="left"/>
              <w:rPr>
                <w:rFonts w:ascii="HGSｺﾞｼｯｸE" w:eastAsia="HGSｺﾞｼｯｸE" w:hAnsi="HGSｺﾞｼｯｸE"/>
              </w:rPr>
            </w:pPr>
          </w:p>
        </w:tc>
      </w:tr>
      <w:tr w:rsidR="00E924D3" w:rsidRPr="00F378A5" w14:paraId="64F323B9" w14:textId="77777777" w:rsidTr="00E924D3">
        <w:trPr>
          <w:trHeight w:val="924"/>
        </w:trPr>
        <w:tc>
          <w:tcPr>
            <w:tcW w:w="9633" w:type="dxa"/>
            <w:gridSpan w:val="2"/>
            <w:shd w:val="clear" w:color="auto" w:fill="F2F2F2" w:themeFill="background1" w:themeFillShade="F2"/>
          </w:tcPr>
          <w:p w14:paraId="3BD647D1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 w:hint="eastAsia"/>
                <w:sz w:val="24"/>
                <w:szCs w:val="24"/>
              </w:rPr>
              <w:t>⑧地域包括ケア構築力</w:t>
            </w:r>
            <w:r w:rsidRPr="00AA69FC">
              <w:rPr>
                <w:rFonts w:ascii="ＭＳ 明朝" w:eastAsia="ＭＳ 明朝" w:hAnsi="ＭＳ 明朝" w:hint="eastAsia"/>
                <w:sz w:val="24"/>
                <w:szCs w:val="24"/>
              </w:rPr>
              <w:t>（に関して500～600字程度で記載）　　　　*30列×20行</w:t>
            </w:r>
          </w:p>
          <w:p w14:paraId="268DE708" w14:textId="77777777" w:rsidR="00E924D3" w:rsidRPr="000E15A0" w:rsidRDefault="00E924D3" w:rsidP="00E924D3">
            <w:pPr>
              <w:jc w:val="left"/>
              <w:rPr>
                <w:rFonts w:ascii="HGSｺﾞｼｯｸE" w:eastAsia="HGSｺﾞｼｯｸE" w:hAnsi="HGSｺﾞｼｯｸE"/>
                <w:sz w:val="24"/>
                <w:szCs w:val="24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 xml:space="preserve">　コミュニティソーシャルワーク／地域把握力／ネットワーク形成力／</w:t>
            </w:r>
          </w:p>
          <w:p w14:paraId="2CE4EA09" w14:textId="77777777" w:rsidR="00E924D3" w:rsidRDefault="00E924D3" w:rsidP="00E924D3">
            <w:pPr>
              <w:ind w:firstLineChars="100" w:firstLine="255"/>
              <w:jc w:val="left"/>
              <w:rPr>
                <w:rFonts w:ascii="ＭＳ 明朝" w:eastAsia="ＭＳ 明朝" w:hAnsi="ＭＳ 明朝"/>
              </w:rPr>
            </w:pPr>
            <w:r w:rsidRPr="000E15A0">
              <w:rPr>
                <w:rFonts w:ascii="HGSｺﾞｼｯｸE" w:eastAsia="HGSｺﾞｼｯｸE" w:hAnsi="HGSｺﾞｼｯｸE"/>
                <w:sz w:val="24"/>
                <w:szCs w:val="24"/>
              </w:rPr>
              <w:t>保険者への政策提言</w:t>
            </w:r>
          </w:p>
        </w:tc>
      </w:tr>
      <w:tr w:rsidR="001952CE" w:rsidRPr="00F378A5" w14:paraId="7F77D424" w14:textId="77777777" w:rsidTr="00E924D3">
        <w:trPr>
          <w:trHeight w:val="106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9B4DC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2004B67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１年目</w:t>
            </w:r>
          </w:p>
          <w:p w14:paraId="6FD9033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2024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34FDC0F4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 w:val="restart"/>
          </w:tcPr>
          <w:p w14:paraId="05E00DA3" w14:textId="77777777" w:rsidR="001952CE" w:rsidRPr="000E15A0" w:rsidRDefault="001952CE" w:rsidP="001952C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52CE" w:rsidRPr="00F378A5" w14:paraId="105C8F1B" w14:textId="77777777" w:rsidTr="00E924D3">
        <w:trPr>
          <w:trHeight w:val="1215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5E3FB5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01BEE909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２年目</w:t>
            </w:r>
          </w:p>
          <w:p w14:paraId="13FEAF80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2025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25E4FDE6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CED22CA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31A15BEA" w14:textId="77777777" w:rsidTr="00E924D3">
        <w:trPr>
          <w:trHeight w:val="1200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9F81F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7E48CD1E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３年目</w:t>
            </w:r>
          </w:p>
          <w:p w14:paraId="49F1FE8B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2026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BAEDCF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E605B74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3237EDAA" w14:textId="77777777" w:rsidTr="00E924D3">
        <w:trPr>
          <w:trHeight w:val="1196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BF041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320BFDC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４年目</w:t>
            </w:r>
          </w:p>
          <w:p w14:paraId="1112BF71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2027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490BA402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</w:tcPr>
          <w:p w14:paraId="5E9FC43B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952CE" w:rsidRPr="00F378A5" w14:paraId="3C035D62" w14:textId="77777777" w:rsidTr="00E924D3">
        <w:trPr>
          <w:trHeight w:val="1222"/>
        </w:trPr>
        <w:tc>
          <w:tcPr>
            <w:tcW w:w="16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6FBDD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  <w:p w14:paraId="19390E67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５年目</w:t>
            </w:r>
          </w:p>
          <w:p w14:paraId="3CEA32FA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  <w:r>
              <w:rPr>
                <w:rFonts w:ascii="HGSｺﾞｼｯｸE" w:eastAsia="HGSｺﾞｼｯｸE" w:hAnsi="HGSｺﾞｼｯｸE"/>
                <w:sz w:val="21"/>
                <w:szCs w:val="21"/>
              </w:rPr>
              <w:t>(</w:t>
            </w:r>
            <w:r>
              <w:rPr>
                <w:rFonts w:ascii="HGSｺﾞｼｯｸE" w:eastAsia="HGSｺﾞｼｯｸE" w:hAnsi="HGSｺﾞｼｯｸE" w:hint="eastAsia"/>
                <w:sz w:val="21"/>
                <w:szCs w:val="21"/>
              </w:rPr>
              <w:t>2028</w:t>
            </w:r>
            <w:r w:rsidRPr="002C7C33">
              <w:rPr>
                <w:rFonts w:ascii="HGSｺﾞｼｯｸE" w:eastAsia="HGSｺﾞｼｯｸE" w:hAnsi="HGSｺﾞｼｯｸE"/>
                <w:sz w:val="21"/>
                <w:szCs w:val="21"/>
              </w:rPr>
              <w:t>年度)</w:t>
            </w:r>
          </w:p>
          <w:p w14:paraId="5F53E02C" w14:textId="77777777" w:rsidR="001952CE" w:rsidRPr="002C7C33" w:rsidRDefault="001952CE" w:rsidP="001952CE">
            <w:pPr>
              <w:jc w:val="center"/>
              <w:rPr>
                <w:rFonts w:ascii="HGSｺﾞｼｯｸE" w:eastAsia="HGSｺﾞｼｯｸE" w:hAnsi="HGSｺﾞｼｯｸE"/>
                <w:sz w:val="21"/>
                <w:szCs w:val="21"/>
              </w:rPr>
            </w:pPr>
          </w:p>
        </w:tc>
        <w:tc>
          <w:tcPr>
            <w:tcW w:w="7993" w:type="dxa"/>
            <w:vMerge/>
            <w:tcBorders>
              <w:bottom w:val="single" w:sz="4" w:space="0" w:color="auto"/>
            </w:tcBorders>
          </w:tcPr>
          <w:p w14:paraId="2FCBE455" w14:textId="77777777" w:rsidR="001952CE" w:rsidRDefault="001952CE" w:rsidP="001952C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8223D89" w14:textId="77777777" w:rsidR="00AE083F" w:rsidRPr="00F378A5" w:rsidRDefault="00AE083F" w:rsidP="006019BB">
      <w:pPr>
        <w:jc w:val="left"/>
        <w:rPr>
          <w:rFonts w:ascii="ＭＳ 明朝" w:eastAsia="ＭＳ 明朝" w:hAnsi="ＭＳ 明朝"/>
        </w:rPr>
      </w:pPr>
    </w:p>
    <w:sectPr w:rsidR="00AE083F" w:rsidRPr="00F378A5" w:rsidSect="000E4DF1">
      <w:headerReference w:type="default" r:id="rId7"/>
      <w:footerReference w:type="default" r:id="rId8"/>
      <w:pgSz w:w="11906" w:h="16838" w:code="9"/>
      <w:pgMar w:top="1134" w:right="1134" w:bottom="851" w:left="1134" w:header="454" w:footer="284" w:gutter="0"/>
      <w:pgNumType w:fmt="numberInDash" w:start="1" w:chapStyle="1" w:chapSep="emDash"/>
      <w:cols w:space="425"/>
      <w:docGrid w:type="linesAndChars" w:linePitch="318" w:charSpace="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CDD0F" w14:textId="77777777" w:rsidR="000E45C3" w:rsidRDefault="000E45C3" w:rsidP="001E6728">
      <w:r>
        <w:separator/>
      </w:r>
    </w:p>
  </w:endnote>
  <w:endnote w:type="continuationSeparator" w:id="0">
    <w:p w14:paraId="2652F497" w14:textId="77777777" w:rsidR="000E45C3" w:rsidRDefault="000E45C3" w:rsidP="001E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50978"/>
      <w:docPartObj>
        <w:docPartGallery w:val="Page Numbers (Bottom of Page)"/>
        <w:docPartUnique/>
      </w:docPartObj>
    </w:sdtPr>
    <w:sdtEndPr/>
    <w:sdtContent>
      <w:p w14:paraId="1EBD486B" w14:textId="77777777" w:rsidR="00A00C8E" w:rsidRDefault="00A00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098" w:rsidRPr="002D7098">
          <w:rPr>
            <w:noProof/>
            <w:lang w:val="ja-JP"/>
          </w:rPr>
          <w:t>-</w:t>
        </w:r>
        <w:r w:rsidR="002D7098">
          <w:rPr>
            <w:noProof/>
          </w:rPr>
          <w:t xml:space="preserve"> 6 -</w:t>
        </w:r>
        <w:r>
          <w:fldChar w:fldCharType="end"/>
        </w:r>
      </w:p>
    </w:sdtContent>
  </w:sdt>
  <w:p w14:paraId="5E8FFDBF" w14:textId="77777777" w:rsidR="00A00C8E" w:rsidRDefault="00A00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6C193" w14:textId="77777777" w:rsidR="000E45C3" w:rsidRDefault="000E45C3" w:rsidP="001E6728">
      <w:r>
        <w:separator/>
      </w:r>
    </w:p>
  </w:footnote>
  <w:footnote w:type="continuationSeparator" w:id="0">
    <w:p w14:paraId="61258EAF" w14:textId="77777777" w:rsidR="000E45C3" w:rsidRDefault="000E45C3" w:rsidP="001E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2D662" w14:textId="77777777" w:rsidR="00A00C8E" w:rsidRDefault="00A00C8E" w:rsidP="006019BB">
    <w:pPr>
      <w:pStyle w:val="a3"/>
      <w:jc w:val="center"/>
      <w:rPr>
        <w:lang w:eastAsia="zh-TW"/>
      </w:rPr>
    </w:pPr>
    <w:r w:rsidRPr="00E007EB">
      <w:rPr>
        <w:rFonts w:ascii="Meiryo UI" w:eastAsia="Meiryo UI" w:hAnsi="Meiryo UI"/>
        <w:sz w:val="16"/>
        <w:szCs w:val="16"/>
        <w:lang w:eastAsia="zh-TW"/>
      </w:rPr>
      <w:t>特定非営利活動法人　大分県介護支援専門員協会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1A"/>
    <w:rsid w:val="000023D4"/>
    <w:rsid w:val="0000241F"/>
    <w:rsid w:val="00011FD7"/>
    <w:rsid w:val="00027291"/>
    <w:rsid w:val="0003084A"/>
    <w:rsid w:val="0003205A"/>
    <w:rsid w:val="00036504"/>
    <w:rsid w:val="000459F6"/>
    <w:rsid w:val="00056FEA"/>
    <w:rsid w:val="0005780F"/>
    <w:rsid w:val="00077448"/>
    <w:rsid w:val="00083428"/>
    <w:rsid w:val="00086CB4"/>
    <w:rsid w:val="000C6192"/>
    <w:rsid w:val="000C7EE0"/>
    <w:rsid w:val="000E064D"/>
    <w:rsid w:val="000E15A0"/>
    <w:rsid w:val="000E16D7"/>
    <w:rsid w:val="000E1BF3"/>
    <w:rsid w:val="000E317A"/>
    <w:rsid w:val="000E45C3"/>
    <w:rsid w:val="000E4DF1"/>
    <w:rsid w:val="001000F4"/>
    <w:rsid w:val="001014AB"/>
    <w:rsid w:val="0010617D"/>
    <w:rsid w:val="00106AA4"/>
    <w:rsid w:val="00115280"/>
    <w:rsid w:val="00123200"/>
    <w:rsid w:val="00124D62"/>
    <w:rsid w:val="0015685C"/>
    <w:rsid w:val="00170FCB"/>
    <w:rsid w:val="001852E3"/>
    <w:rsid w:val="001952CE"/>
    <w:rsid w:val="00195F03"/>
    <w:rsid w:val="001964B0"/>
    <w:rsid w:val="00196E78"/>
    <w:rsid w:val="001A0D8F"/>
    <w:rsid w:val="001A6CF8"/>
    <w:rsid w:val="001B440B"/>
    <w:rsid w:val="001C023B"/>
    <w:rsid w:val="001C3FB6"/>
    <w:rsid w:val="001C6C26"/>
    <w:rsid w:val="001D0117"/>
    <w:rsid w:val="001E6728"/>
    <w:rsid w:val="001F11A5"/>
    <w:rsid w:val="0020407F"/>
    <w:rsid w:val="00224A92"/>
    <w:rsid w:val="002325F4"/>
    <w:rsid w:val="0023345D"/>
    <w:rsid w:val="002629D0"/>
    <w:rsid w:val="00276CD3"/>
    <w:rsid w:val="00276E0E"/>
    <w:rsid w:val="0028264B"/>
    <w:rsid w:val="002A7BF8"/>
    <w:rsid w:val="002C2E09"/>
    <w:rsid w:val="002C7C33"/>
    <w:rsid w:val="002D199A"/>
    <w:rsid w:val="002D7098"/>
    <w:rsid w:val="002E05A0"/>
    <w:rsid w:val="002E226C"/>
    <w:rsid w:val="00314C3D"/>
    <w:rsid w:val="003313A5"/>
    <w:rsid w:val="00372F9C"/>
    <w:rsid w:val="0037629F"/>
    <w:rsid w:val="0038568F"/>
    <w:rsid w:val="003A3129"/>
    <w:rsid w:val="003C4B3B"/>
    <w:rsid w:val="003D2331"/>
    <w:rsid w:val="003D3085"/>
    <w:rsid w:val="003E0483"/>
    <w:rsid w:val="003E0948"/>
    <w:rsid w:val="003E51C3"/>
    <w:rsid w:val="003F212C"/>
    <w:rsid w:val="003F6A83"/>
    <w:rsid w:val="00403718"/>
    <w:rsid w:val="00404F3F"/>
    <w:rsid w:val="0041706D"/>
    <w:rsid w:val="00417D59"/>
    <w:rsid w:val="004356DD"/>
    <w:rsid w:val="00473243"/>
    <w:rsid w:val="004767C1"/>
    <w:rsid w:val="004917B6"/>
    <w:rsid w:val="0049498F"/>
    <w:rsid w:val="00494C82"/>
    <w:rsid w:val="004A5A49"/>
    <w:rsid w:val="004B0E00"/>
    <w:rsid w:val="004D64F8"/>
    <w:rsid w:val="004E7744"/>
    <w:rsid w:val="004F46E2"/>
    <w:rsid w:val="00501312"/>
    <w:rsid w:val="00503B94"/>
    <w:rsid w:val="00505E55"/>
    <w:rsid w:val="00514FE5"/>
    <w:rsid w:val="005468A3"/>
    <w:rsid w:val="00551ED5"/>
    <w:rsid w:val="00554AFF"/>
    <w:rsid w:val="00567529"/>
    <w:rsid w:val="00575753"/>
    <w:rsid w:val="00581256"/>
    <w:rsid w:val="00583AA0"/>
    <w:rsid w:val="005A2DAB"/>
    <w:rsid w:val="005A321B"/>
    <w:rsid w:val="005B05FE"/>
    <w:rsid w:val="005C26F6"/>
    <w:rsid w:val="005C4D27"/>
    <w:rsid w:val="005D241A"/>
    <w:rsid w:val="005E2A47"/>
    <w:rsid w:val="005F5060"/>
    <w:rsid w:val="006019BB"/>
    <w:rsid w:val="0062035A"/>
    <w:rsid w:val="00641845"/>
    <w:rsid w:val="006507AE"/>
    <w:rsid w:val="00672858"/>
    <w:rsid w:val="0067624B"/>
    <w:rsid w:val="00677DA4"/>
    <w:rsid w:val="00680AD3"/>
    <w:rsid w:val="006E04F2"/>
    <w:rsid w:val="006E6FDD"/>
    <w:rsid w:val="006F434A"/>
    <w:rsid w:val="006F5651"/>
    <w:rsid w:val="007211BF"/>
    <w:rsid w:val="00724D78"/>
    <w:rsid w:val="00735BCF"/>
    <w:rsid w:val="0077198F"/>
    <w:rsid w:val="007878C4"/>
    <w:rsid w:val="00793718"/>
    <w:rsid w:val="00794F0B"/>
    <w:rsid w:val="007A6488"/>
    <w:rsid w:val="007A7BED"/>
    <w:rsid w:val="00802739"/>
    <w:rsid w:val="008153F6"/>
    <w:rsid w:val="00815627"/>
    <w:rsid w:val="00831BBD"/>
    <w:rsid w:val="008337F2"/>
    <w:rsid w:val="00840964"/>
    <w:rsid w:val="008438A8"/>
    <w:rsid w:val="00852D77"/>
    <w:rsid w:val="00857927"/>
    <w:rsid w:val="008A2CA7"/>
    <w:rsid w:val="008B3F28"/>
    <w:rsid w:val="008B56B0"/>
    <w:rsid w:val="008C2AE2"/>
    <w:rsid w:val="008D7DEA"/>
    <w:rsid w:val="008E1FC7"/>
    <w:rsid w:val="008E2952"/>
    <w:rsid w:val="008E4324"/>
    <w:rsid w:val="008F0654"/>
    <w:rsid w:val="00904621"/>
    <w:rsid w:val="00907712"/>
    <w:rsid w:val="00917A65"/>
    <w:rsid w:val="00936B11"/>
    <w:rsid w:val="00975825"/>
    <w:rsid w:val="00985924"/>
    <w:rsid w:val="0098643D"/>
    <w:rsid w:val="00987AA5"/>
    <w:rsid w:val="009A1DE6"/>
    <w:rsid w:val="009B743D"/>
    <w:rsid w:val="009D4C15"/>
    <w:rsid w:val="00A00C8E"/>
    <w:rsid w:val="00A11700"/>
    <w:rsid w:val="00A21A84"/>
    <w:rsid w:val="00A41C4D"/>
    <w:rsid w:val="00A55FAB"/>
    <w:rsid w:val="00A718AC"/>
    <w:rsid w:val="00A86E95"/>
    <w:rsid w:val="00A9080E"/>
    <w:rsid w:val="00AA69FC"/>
    <w:rsid w:val="00AB6672"/>
    <w:rsid w:val="00AC0EB0"/>
    <w:rsid w:val="00AE083F"/>
    <w:rsid w:val="00AF49AC"/>
    <w:rsid w:val="00AF655D"/>
    <w:rsid w:val="00B37BD5"/>
    <w:rsid w:val="00B6005E"/>
    <w:rsid w:val="00B621EC"/>
    <w:rsid w:val="00B63EEC"/>
    <w:rsid w:val="00B67A80"/>
    <w:rsid w:val="00B70256"/>
    <w:rsid w:val="00B70E93"/>
    <w:rsid w:val="00B738A7"/>
    <w:rsid w:val="00B90D52"/>
    <w:rsid w:val="00B94C40"/>
    <w:rsid w:val="00B97D18"/>
    <w:rsid w:val="00BC2EF7"/>
    <w:rsid w:val="00BC6B6F"/>
    <w:rsid w:val="00BD4127"/>
    <w:rsid w:val="00BE128C"/>
    <w:rsid w:val="00BE4996"/>
    <w:rsid w:val="00C044B2"/>
    <w:rsid w:val="00C0483E"/>
    <w:rsid w:val="00C30860"/>
    <w:rsid w:val="00C44A76"/>
    <w:rsid w:val="00C52C13"/>
    <w:rsid w:val="00C660BE"/>
    <w:rsid w:val="00C709AF"/>
    <w:rsid w:val="00C9687B"/>
    <w:rsid w:val="00CA33FA"/>
    <w:rsid w:val="00CD4FDC"/>
    <w:rsid w:val="00CE3AC4"/>
    <w:rsid w:val="00CE472F"/>
    <w:rsid w:val="00CE5976"/>
    <w:rsid w:val="00CF5086"/>
    <w:rsid w:val="00CF7D91"/>
    <w:rsid w:val="00D37928"/>
    <w:rsid w:val="00D40A36"/>
    <w:rsid w:val="00D43941"/>
    <w:rsid w:val="00D56245"/>
    <w:rsid w:val="00D56297"/>
    <w:rsid w:val="00D572D4"/>
    <w:rsid w:val="00D652FF"/>
    <w:rsid w:val="00D70A0A"/>
    <w:rsid w:val="00D82A8A"/>
    <w:rsid w:val="00D8516D"/>
    <w:rsid w:val="00DE5B92"/>
    <w:rsid w:val="00DE5C03"/>
    <w:rsid w:val="00DE7B92"/>
    <w:rsid w:val="00DF0CD3"/>
    <w:rsid w:val="00DF475A"/>
    <w:rsid w:val="00E007EB"/>
    <w:rsid w:val="00E039C4"/>
    <w:rsid w:val="00E1267B"/>
    <w:rsid w:val="00E54F2F"/>
    <w:rsid w:val="00E61589"/>
    <w:rsid w:val="00E61C1F"/>
    <w:rsid w:val="00E631C7"/>
    <w:rsid w:val="00E7568E"/>
    <w:rsid w:val="00E75823"/>
    <w:rsid w:val="00E76162"/>
    <w:rsid w:val="00E81A6C"/>
    <w:rsid w:val="00E924D3"/>
    <w:rsid w:val="00E97C3C"/>
    <w:rsid w:val="00EB4196"/>
    <w:rsid w:val="00EB671B"/>
    <w:rsid w:val="00EC2393"/>
    <w:rsid w:val="00EC3F6F"/>
    <w:rsid w:val="00ED30B6"/>
    <w:rsid w:val="00ED3D1A"/>
    <w:rsid w:val="00EF3BD1"/>
    <w:rsid w:val="00F07206"/>
    <w:rsid w:val="00F2088C"/>
    <w:rsid w:val="00F378A5"/>
    <w:rsid w:val="00F536FB"/>
    <w:rsid w:val="00F66C65"/>
    <w:rsid w:val="00F73E9F"/>
    <w:rsid w:val="00F94815"/>
    <w:rsid w:val="00FA3AB5"/>
    <w:rsid w:val="00FA5DB4"/>
    <w:rsid w:val="00FB506D"/>
    <w:rsid w:val="00FE7990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3ACD7"/>
  <w15:chartTrackingRefBased/>
  <w15:docId w15:val="{0BCE0A7E-ED73-4BAD-8850-0144E438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D62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728"/>
    <w:rPr>
      <w:rFonts w:asciiTheme="minorEastAsia"/>
      <w:sz w:val="22"/>
    </w:rPr>
  </w:style>
  <w:style w:type="paragraph" w:styleId="a5">
    <w:name w:val="footer"/>
    <w:basedOn w:val="a"/>
    <w:link w:val="a6"/>
    <w:uiPriority w:val="99"/>
    <w:unhideWhenUsed/>
    <w:rsid w:val="001E6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728"/>
    <w:rPr>
      <w:rFonts w:asciiTheme="minorEastAsia"/>
      <w:sz w:val="22"/>
    </w:rPr>
  </w:style>
  <w:style w:type="table" w:styleId="a7">
    <w:name w:val="Table Grid"/>
    <w:basedOn w:val="a1"/>
    <w:uiPriority w:val="39"/>
    <w:rsid w:val="004F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3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FB91-A766-4658-9BAD-A3693357D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eiraku</dc:creator>
  <cp:keywords/>
  <dc:description/>
  <cp:lastModifiedBy>eiraku</cp:lastModifiedBy>
  <cp:revision>2</cp:revision>
  <cp:lastPrinted>2021-08-23T04:02:00Z</cp:lastPrinted>
  <dcterms:created xsi:type="dcterms:W3CDTF">2023-11-05T03:23:00Z</dcterms:created>
  <dcterms:modified xsi:type="dcterms:W3CDTF">2023-11-05T03:23:00Z</dcterms:modified>
</cp:coreProperties>
</file>